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2E" w:rsidRDefault="006C3418" w:rsidP="00CB1561">
      <w:pPr>
        <w:spacing w:after="0" w:line="240" w:lineRule="auto"/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2BB30CDD" wp14:editId="0F0146F1">
            <wp:extent cx="1676400" cy="2095500"/>
            <wp:effectExtent l="0" t="0" r="0" b="0"/>
            <wp:docPr id="2" name="rg_hi" descr="https://encrypted-tbn1.gstatic.com/images?q=tbn:ANd9GcRvF7DJ_rQ4_f8reADjOhisUiYV5FQtpP1Xi1Bgv3GU5BKfJ6F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vF7DJ_rQ4_f8reADjOhisUiYV5FQtpP1Xi1Bgv3GU5BKfJ6F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561">
        <w:t xml:space="preserve">Ce qui en premier saute aux yeux lorsqu’on observe le visage de Voltaire, de son vrai nom de petit </w:t>
      </w:r>
      <w:r w:rsidR="00A51644">
        <w:t>noble</w:t>
      </w:r>
      <w:r w:rsidR="00CB1561">
        <w:t xml:space="preserve"> François-Marie </w:t>
      </w:r>
      <w:proofErr w:type="spellStart"/>
      <w:r w:rsidR="00CB1561">
        <w:t>Arouet</w:t>
      </w:r>
      <w:proofErr w:type="spellEnd"/>
      <w:r w:rsidR="00CB1561">
        <w:t>, c’est son regard. Un regard rieur, coquin et complaisant, qui semble vous prendre de haut</w:t>
      </w:r>
      <w:r w:rsidR="00913CB7">
        <w:t>,</w:t>
      </w:r>
      <w:r w:rsidR="00CB1561">
        <w:t xml:space="preserve"> traduisant ainsi </w:t>
      </w:r>
      <w:r w:rsidR="001416F3">
        <w:t>un égocentrisme exacerbé chez</w:t>
      </w:r>
      <w:r w:rsidR="00CB1561">
        <w:t xml:space="preserve"> l’homme. Ce même regard malin, </w:t>
      </w:r>
      <w:r w:rsidR="008405FA">
        <w:t>(</w:t>
      </w:r>
      <w:r w:rsidR="00CB1561">
        <w:t xml:space="preserve">que l’on peut d’ailleurs retrouver chez </w:t>
      </w:r>
      <w:r w:rsidR="008405FA">
        <w:t xml:space="preserve">Eric </w:t>
      </w:r>
      <w:r w:rsidR="00CB1561">
        <w:t>Zemmour</w:t>
      </w:r>
      <w:r w:rsidR="008405FA">
        <w:t>)</w:t>
      </w:r>
      <w:r w:rsidR="00CB1561">
        <w:t xml:space="preserve"> qui n’inspire que mesquinerie et dédain</w:t>
      </w:r>
      <w:r w:rsidR="008405FA">
        <w:t>, reflétant ainsi une certaine forme d’autocongratulation chez Voltaire.</w:t>
      </w:r>
      <w:r w:rsidR="00913CB7">
        <w:t xml:space="preserve"> </w:t>
      </w:r>
      <w:r>
        <w:t xml:space="preserve">  </w:t>
      </w:r>
    </w:p>
    <w:p w:rsidR="0008162E" w:rsidRDefault="0008162E" w:rsidP="00CB1561">
      <w:pPr>
        <w:spacing w:after="0" w:line="240" w:lineRule="auto"/>
      </w:pPr>
    </w:p>
    <w:p w:rsidR="003C7D8C" w:rsidRDefault="00913CB7" w:rsidP="00CB1561">
      <w:pPr>
        <w:spacing w:after="0" w:line="240" w:lineRule="auto"/>
      </w:pPr>
      <w:r>
        <w:t xml:space="preserve">Le visage est en couteau, longiligne et affuté, à l’image des prises de positions souvent tranchées de l’écrivain. Des joues dont le creux est accentué par </w:t>
      </w:r>
      <w:r w:rsidR="00B858C1">
        <w:t>deux pommettes dodues et saillantes, en accord avec la choucroute</w:t>
      </w:r>
      <w:r w:rsidR="00FD4ADF">
        <w:t xml:space="preserve"> grisonnante</w:t>
      </w:r>
      <w:r w:rsidR="00B858C1">
        <w:t xml:space="preserve"> qui lui fait office de coiffe</w:t>
      </w:r>
      <w:r w:rsidR="00FD4ADF">
        <w:t>, son manteau brodé au fil d’or</w:t>
      </w:r>
      <w:r w:rsidR="00B858C1">
        <w:t xml:space="preserve"> et </w:t>
      </w:r>
      <w:r w:rsidR="00FD4ADF">
        <w:t xml:space="preserve">son délicat foulard en soie </w:t>
      </w:r>
      <w:r w:rsidR="00B858C1">
        <w:t>qui vient compléter la parfaite panoplie du</w:t>
      </w:r>
      <w:r w:rsidR="00FD4ADF">
        <w:t xml:space="preserve"> grand privilégié.</w:t>
      </w:r>
    </w:p>
    <w:p w:rsidR="0008162E" w:rsidRDefault="0008162E" w:rsidP="00CB1561">
      <w:pPr>
        <w:spacing w:after="0" w:line="240" w:lineRule="auto"/>
      </w:pPr>
    </w:p>
    <w:p w:rsidR="004C201F" w:rsidRDefault="003C7D8C" w:rsidP="00CB1561">
      <w:pPr>
        <w:spacing w:after="0" w:line="240" w:lineRule="auto"/>
      </w:pPr>
      <w:r>
        <w:t xml:space="preserve">Autre caractéristique physique du faciès voltairien que l’on ne saurait ignorer tant elle est présente, </w:t>
      </w:r>
      <w:r w:rsidR="003219A1">
        <w:t>un</w:t>
      </w:r>
      <w:r>
        <w:t xml:space="preserve"> nez</w:t>
      </w:r>
      <w:r w:rsidR="0026139D">
        <w:t xml:space="preserve"> aux narines béantes</w:t>
      </w:r>
      <w:r>
        <w:t xml:space="preserve"> </w:t>
      </w:r>
      <w:r w:rsidR="003219A1">
        <w:t xml:space="preserve">si </w:t>
      </w:r>
      <w:r>
        <w:t>plongeant</w:t>
      </w:r>
      <w:r w:rsidR="003219A1">
        <w:t>, si disgracieux, si en chair qu’il en devient obscène, pouvant presqu’être comparé à un attribut sexuel. Un nez qui pue le cul</w:t>
      </w:r>
      <w:r w:rsidR="0026139D">
        <w:t>, à l’ima</w:t>
      </w:r>
      <w:r w:rsidR="007707D9">
        <w:t>ge de son goût pour les femmes</w:t>
      </w:r>
      <w:r w:rsidR="0026139D">
        <w:t>,</w:t>
      </w:r>
      <w:r w:rsidR="003219A1">
        <w:t xml:space="preserve"> et dont l’arrête</w:t>
      </w:r>
      <w:r w:rsidR="0026139D">
        <w:t xml:space="preserve"> bien dessinée, foncièrement tirée vers le bas comme si elle indiquait une direction, force le regard à venir se poser sur une </w:t>
      </w:r>
      <w:r w:rsidR="001416F3">
        <w:t>bouche de chicaneur né. Normalement proportionnée, avec une lèvre supérieure légèrement pincée, la bouche de Voltaire affiche un sourire narquois et moqueur, soulignant la suffisance du personnage.</w:t>
      </w:r>
    </w:p>
    <w:p w:rsidR="0008162E" w:rsidRDefault="00087D83" w:rsidP="00CB1561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676400" cy="1885950"/>
            <wp:effectExtent l="0" t="0" r="0" b="0"/>
            <wp:docPr id="3" name="Image 3" descr="C:\Users\Adi\Desktop\Images Blog\Voltai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\Desktop\Images Blog\Voltaire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7D9" w:rsidRDefault="007707D9" w:rsidP="00CB1561">
      <w:pPr>
        <w:spacing w:after="0" w:line="240" w:lineRule="auto"/>
      </w:pPr>
      <w:r>
        <w:t xml:space="preserve">De ce visage on devine aisément le physique de l’homme, aux épaules de serpent et redondant, soutenu par deux fines cannes en guise de jambes. Des bras maigrelets dont les mains peinent à tenir </w:t>
      </w:r>
      <w:r w:rsidR="00E23875">
        <w:t>sa</w:t>
      </w:r>
      <w:r>
        <w:t xml:space="preserve"> plume</w:t>
      </w:r>
      <w:r w:rsidR="00E23875">
        <w:t>,</w:t>
      </w:r>
      <w:r>
        <w:t xml:space="preserve"> alourdie</w:t>
      </w:r>
      <w:r w:rsidR="00E23875">
        <w:t xml:space="preserve"> par le poids des mots de</w:t>
      </w:r>
      <w:r>
        <w:t xml:space="preserve"> ses écrits</w:t>
      </w:r>
      <w:r w:rsidR="00E23875">
        <w:t xml:space="preserve"> souvent </w:t>
      </w:r>
      <w:r w:rsidR="00EB6E50">
        <w:t>qualifiés de racistes</w:t>
      </w:r>
      <w:r w:rsidR="00E23875">
        <w:t>, homophobes ou antisémite</w:t>
      </w:r>
      <w:r w:rsidR="00EB6E50">
        <w:t>s</w:t>
      </w:r>
      <w:r w:rsidR="00E23875">
        <w:t xml:space="preserve">. </w:t>
      </w:r>
    </w:p>
    <w:p w:rsidR="00E23875" w:rsidRDefault="00E23875" w:rsidP="00CB1561">
      <w:pPr>
        <w:spacing w:after="0" w:line="240" w:lineRule="auto"/>
      </w:pPr>
      <w:r>
        <w:t xml:space="preserve">Le physique d’un petit monarque libéral, provocateur et progressiste, habitué à son confort et à faire la révolution intellectuelle ou mener combat depuis son fauteuil en velours feutré, orné de bois d’acajou sur lequel </w:t>
      </w:r>
      <w:r w:rsidR="00EB6E50">
        <w:t xml:space="preserve"> </w:t>
      </w:r>
      <w:r>
        <w:t>Voltaire passera tellement de temps, qu’il finira par</w:t>
      </w:r>
      <w:r w:rsidR="00EB6E50">
        <w:t xml:space="preserve"> en épouser la forme à la fin de sa vie et</w:t>
      </w:r>
      <w:r>
        <w:t xml:space="preserve"> lui lég</w:t>
      </w:r>
      <w:r w:rsidR="00EB6E50">
        <w:t>u</w:t>
      </w:r>
      <w:r>
        <w:t>er son nom en héritage.</w:t>
      </w:r>
    </w:p>
    <w:p w:rsidR="00E23875" w:rsidRDefault="00E23875" w:rsidP="00CB1561">
      <w:pPr>
        <w:spacing w:after="0" w:line="240" w:lineRule="auto"/>
      </w:pPr>
    </w:p>
    <w:p w:rsidR="00E23875" w:rsidRDefault="00E23875" w:rsidP="00CB156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3875">
        <w:rPr>
          <w:i/>
        </w:rPr>
        <w:t>Ad</w:t>
      </w:r>
      <w:r>
        <w:t>.</w:t>
      </w:r>
    </w:p>
    <w:p w:rsidR="00FD4ADF" w:rsidRDefault="00FD4ADF" w:rsidP="00CB1561">
      <w:pPr>
        <w:spacing w:after="0" w:line="240" w:lineRule="auto"/>
      </w:pPr>
    </w:p>
    <w:sectPr w:rsidR="00FD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61"/>
    <w:rsid w:val="00046EA5"/>
    <w:rsid w:val="0008162E"/>
    <w:rsid w:val="00087D83"/>
    <w:rsid w:val="000C5DBD"/>
    <w:rsid w:val="000E2BFF"/>
    <w:rsid w:val="000E6375"/>
    <w:rsid w:val="000F5487"/>
    <w:rsid w:val="00136E0B"/>
    <w:rsid w:val="001416F3"/>
    <w:rsid w:val="00167055"/>
    <w:rsid w:val="00171E03"/>
    <w:rsid w:val="00184264"/>
    <w:rsid w:val="001977AA"/>
    <w:rsid w:val="0019790D"/>
    <w:rsid w:val="00214B5A"/>
    <w:rsid w:val="002242A1"/>
    <w:rsid w:val="0026139D"/>
    <w:rsid w:val="002B5A0F"/>
    <w:rsid w:val="002D14B2"/>
    <w:rsid w:val="003219A1"/>
    <w:rsid w:val="00360A3C"/>
    <w:rsid w:val="00360F55"/>
    <w:rsid w:val="0038061C"/>
    <w:rsid w:val="003B037A"/>
    <w:rsid w:val="003B3C49"/>
    <w:rsid w:val="003C7D8C"/>
    <w:rsid w:val="003D4981"/>
    <w:rsid w:val="0041130B"/>
    <w:rsid w:val="0045385A"/>
    <w:rsid w:val="0047430F"/>
    <w:rsid w:val="00482171"/>
    <w:rsid w:val="00496F94"/>
    <w:rsid w:val="004A2F71"/>
    <w:rsid w:val="004C201F"/>
    <w:rsid w:val="00504EB5"/>
    <w:rsid w:val="0051263C"/>
    <w:rsid w:val="00521705"/>
    <w:rsid w:val="0053123C"/>
    <w:rsid w:val="0054572E"/>
    <w:rsid w:val="00551468"/>
    <w:rsid w:val="005E5665"/>
    <w:rsid w:val="005F487D"/>
    <w:rsid w:val="006A222E"/>
    <w:rsid w:val="006A4541"/>
    <w:rsid w:val="006C3418"/>
    <w:rsid w:val="006E5DC7"/>
    <w:rsid w:val="00734428"/>
    <w:rsid w:val="007707D9"/>
    <w:rsid w:val="00796383"/>
    <w:rsid w:val="007D3857"/>
    <w:rsid w:val="007D498C"/>
    <w:rsid w:val="008405FA"/>
    <w:rsid w:val="0085109B"/>
    <w:rsid w:val="008A0B92"/>
    <w:rsid w:val="008D0325"/>
    <w:rsid w:val="00913CB7"/>
    <w:rsid w:val="00935853"/>
    <w:rsid w:val="00965095"/>
    <w:rsid w:val="009B7D20"/>
    <w:rsid w:val="00A327E5"/>
    <w:rsid w:val="00A51644"/>
    <w:rsid w:val="00AE0FB4"/>
    <w:rsid w:val="00AF6F22"/>
    <w:rsid w:val="00B265F1"/>
    <w:rsid w:val="00B358C5"/>
    <w:rsid w:val="00B5400C"/>
    <w:rsid w:val="00B62732"/>
    <w:rsid w:val="00B858C1"/>
    <w:rsid w:val="00BC6931"/>
    <w:rsid w:val="00BF2CF1"/>
    <w:rsid w:val="00CB1561"/>
    <w:rsid w:val="00CB781F"/>
    <w:rsid w:val="00CF5E07"/>
    <w:rsid w:val="00D1591B"/>
    <w:rsid w:val="00D76C8B"/>
    <w:rsid w:val="00DD182B"/>
    <w:rsid w:val="00E047E7"/>
    <w:rsid w:val="00E23875"/>
    <w:rsid w:val="00E46688"/>
    <w:rsid w:val="00E86AEF"/>
    <w:rsid w:val="00EA021F"/>
    <w:rsid w:val="00EB6E50"/>
    <w:rsid w:val="00EF64FA"/>
    <w:rsid w:val="00F23E56"/>
    <w:rsid w:val="00F3210D"/>
    <w:rsid w:val="00F4491C"/>
    <w:rsid w:val="00FA69A9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fr/imgres?sa=X&amp;biw=1366&amp;bih=567&amp;tbm=isch&amp;tbnid=AXEdUzUZfrtWgM:&amp;imgrefurl=http://fr.wikipedia.org/wiki/Voltaire&amp;docid=rG9inN-yJFk0GM&amp;imgurl=http://upload.wikimedia.org/wikipedia/commons/thumb/c/c2/D'apr%C3%A8s_Maurice_Quentin_de_La_Tour,_Portrait_de_Voltaire,_d%C3%A9tail_du_visage_(ch%C3%A2teau_de_Ferney).jpg/220px-D'apr%C3%A8s_Maurice_Quentin_de_La_Tour,_Portrait_de_Voltaire,_d%C3%A9tail_du_visage_(ch%C3%A2teau_de_Ferney).jpg&amp;w=220&amp;h=276&amp;ei=KnqbUdyUEM_H7Aav3oG4Aw&amp;zoom=1&amp;iact=hc&amp;vpx=2&amp;vpy=231&amp;dur=2140&amp;hovh=220&amp;hovw=176&amp;tx=91&amp;ty=115&amp;page=1&amp;tbnh=141&amp;tbnw=111&amp;start=0&amp;ndsp=29&amp;ved=1t:429,r:0,s:0,i:1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2013-05-21T13:53:00Z</dcterms:created>
  <dcterms:modified xsi:type="dcterms:W3CDTF">2013-05-21T13:53:00Z</dcterms:modified>
</cp:coreProperties>
</file>